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A30" w:rsidRDefault="009D4A30" w:rsidP="009D4A30">
      <w:pPr>
        <w:rPr>
          <w:b/>
          <w:bCs/>
          <w:noProof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t>أولاً: القراءة والاستيعاب</w:t>
      </w:r>
    </w:p>
    <w:p w:rsidR="00E1497C" w:rsidRDefault="00E1497C" w:rsidP="00E1497C">
      <w:pPr>
        <w:pStyle w:val="ListParagraph"/>
        <w:numPr>
          <w:ilvl w:val="0"/>
          <w:numId w:val="1"/>
        </w:numPr>
        <w:rPr>
          <w:b/>
          <w:bCs/>
          <w:noProof/>
          <w:sz w:val="40"/>
          <w:szCs w:val="40"/>
          <w:u w:val="single"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t>وسائل التواصل الاجتماعي</w:t>
      </w:r>
    </w:p>
    <w:p w:rsidR="00E1497C" w:rsidRDefault="00E1497C" w:rsidP="00E1497C">
      <w:pPr>
        <w:pStyle w:val="ListParagraph"/>
        <w:numPr>
          <w:ilvl w:val="0"/>
          <w:numId w:val="1"/>
        </w:numPr>
        <w:rPr>
          <w:b/>
          <w:bCs/>
          <w:noProof/>
          <w:sz w:val="40"/>
          <w:szCs w:val="40"/>
          <w:u w:val="single"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t>العواصف الرملية</w:t>
      </w:r>
    </w:p>
    <w:p w:rsidR="00E1497C" w:rsidRPr="00E1497C" w:rsidRDefault="00E1497C" w:rsidP="00E1497C">
      <w:pPr>
        <w:pStyle w:val="ListParagraph"/>
        <w:rPr>
          <w:b/>
          <w:bCs/>
          <w:noProof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t>انظر المرفق</w:t>
      </w:r>
    </w:p>
    <w:p w:rsidR="009D4A30" w:rsidRDefault="009D4A30" w:rsidP="00B06F0A">
      <w:pPr>
        <w:jc w:val="center"/>
        <w:rPr>
          <w:b/>
          <w:bCs/>
          <w:noProof/>
          <w:sz w:val="40"/>
          <w:szCs w:val="40"/>
          <w:u w:val="single"/>
          <w:rtl/>
        </w:rPr>
      </w:pPr>
    </w:p>
    <w:p w:rsidR="009D4A30" w:rsidRDefault="009D4A30" w:rsidP="00B06F0A">
      <w:pPr>
        <w:jc w:val="center"/>
        <w:rPr>
          <w:b/>
          <w:bCs/>
          <w:noProof/>
          <w:sz w:val="40"/>
          <w:szCs w:val="40"/>
          <w:u w:val="single"/>
          <w:rtl/>
        </w:rPr>
      </w:pPr>
    </w:p>
    <w:p w:rsidR="00B06F0A" w:rsidRDefault="00B06F0A" w:rsidP="00B06F0A">
      <w:pPr>
        <w:jc w:val="center"/>
        <w:rPr>
          <w:b/>
          <w:bCs/>
          <w:noProof/>
          <w:sz w:val="40"/>
          <w:szCs w:val="40"/>
          <w:u w:val="single"/>
          <w:rtl/>
        </w:rPr>
      </w:pPr>
      <w:r w:rsidRPr="00B06F0A">
        <w:rPr>
          <w:rFonts w:hint="cs"/>
          <w:b/>
          <w:bCs/>
          <w:noProof/>
          <w:sz w:val="40"/>
          <w:szCs w:val="40"/>
          <w:u w:val="single"/>
          <w:rtl/>
        </w:rPr>
        <w:t>التوكيد</w:t>
      </w:r>
    </w:p>
    <w:p w:rsidR="00B06F0A" w:rsidRDefault="00B06F0A" w:rsidP="00B06F0A">
      <w:pPr>
        <w:jc w:val="center"/>
        <w:rPr>
          <w:b/>
          <w:bCs/>
          <w:noProof/>
          <w:sz w:val="40"/>
          <w:szCs w:val="40"/>
          <w:u w:val="single"/>
          <w:rtl/>
        </w:rPr>
      </w:pPr>
    </w:p>
    <w:p w:rsidR="00B06F0A" w:rsidRDefault="00B06F0A" w:rsidP="00B06F0A">
      <w:pPr>
        <w:rPr>
          <w:b/>
          <w:bCs/>
          <w:noProof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274310" cy="2848475"/>
            <wp:effectExtent l="1905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7D" w:rsidRDefault="00EC707D" w:rsidP="00B06F0A">
      <w:pPr>
        <w:rPr>
          <w:b/>
          <w:bCs/>
          <w:noProof/>
          <w:sz w:val="40"/>
          <w:szCs w:val="40"/>
          <w:u w:val="single"/>
          <w:rtl/>
        </w:rPr>
      </w:pPr>
    </w:p>
    <w:p w:rsidR="003476EB" w:rsidRDefault="003476EB" w:rsidP="00F11B72">
      <w:pPr>
        <w:rPr>
          <w:b/>
          <w:bCs/>
          <w:noProof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274310" cy="2080401"/>
            <wp:effectExtent l="1905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72" w:rsidRPr="00F11B72" w:rsidRDefault="00F11B72" w:rsidP="00F11B72">
      <w:pPr>
        <w:rPr>
          <w:b/>
          <w:bCs/>
          <w:noProof/>
          <w:sz w:val="40"/>
          <w:szCs w:val="40"/>
          <w:u w:val="single"/>
          <w:rtl/>
        </w:rPr>
      </w:pPr>
    </w:p>
    <w:p w:rsidR="003476EB" w:rsidRDefault="003476EB">
      <w:pPr>
        <w:rPr>
          <w:noProof/>
          <w:rtl/>
        </w:rPr>
      </w:pPr>
    </w:p>
    <w:p w:rsidR="003476EB" w:rsidRDefault="003476EB">
      <w:pPr>
        <w:rPr>
          <w:noProof/>
          <w:rtl/>
        </w:rPr>
      </w:pPr>
    </w:p>
    <w:p w:rsidR="003476EB" w:rsidRDefault="003476EB">
      <w:pPr>
        <w:rPr>
          <w:noProof/>
          <w:rtl/>
        </w:rPr>
      </w:pPr>
    </w:p>
    <w:p w:rsidR="003476EB" w:rsidRDefault="003476EB">
      <w:pPr>
        <w:rPr>
          <w:noProof/>
          <w:rtl/>
        </w:rPr>
      </w:pPr>
    </w:p>
    <w:p w:rsidR="003476EB" w:rsidRDefault="003476EB">
      <w:pPr>
        <w:rPr>
          <w:noProof/>
          <w:rtl/>
        </w:rPr>
      </w:pPr>
    </w:p>
    <w:p w:rsidR="003476EB" w:rsidRDefault="003476EB" w:rsidP="003476EB">
      <w:pPr>
        <w:jc w:val="center"/>
        <w:rPr>
          <w:noProof/>
          <w:rtl/>
        </w:rPr>
      </w:pPr>
      <w:r w:rsidRPr="007A5D2E">
        <w:rPr>
          <w:rFonts w:hint="cs"/>
          <w:b/>
          <w:bCs/>
          <w:noProof/>
          <w:sz w:val="40"/>
          <w:szCs w:val="40"/>
          <w:u w:val="single"/>
          <w:rtl/>
        </w:rPr>
        <w:t>القاعدة:</w:t>
      </w:r>
    </w:p>
    <w:p w:rsidR="003476EB" w:rsidRDefault="003476EB">
      <w:pPr>
        <w:rPr>
          <w:noProof/>
          <w:rtl/>
        </w:rPr>
      </w:pPr>
    </w:p>
    <w:p w:rsidR="00FF43B8" w:rsidRDefault="0013259E">
      <w:pPr>
        <w:rPr>
          <w:rtl/>
        </w:rPr>
      </w:pPr>
      <w:r>
        <w:rPr>
          <w:noProof/>
        </w:rPr>
        <w:drawing>
          <wp:inline distT="0" distB="0" distL="0" distR="0">
            <wp:extent cx="5274310" cy="3027426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9E" w:rsidRDefault="003476EB" w:rsidP="003476EB">
      <w:pPr>
        <w:jc w:val="center"/>
        <w:rPr>
          <w:rtl/>
        </w:rPr>
      </w:pPr>
      <w:r w:rsidRPr="007A5D2E">
        <w:rPr>
          <w:rFonts w:hint="cs"/>
          <w:b/>
          <w:bCs/>
          <w:noProof/>
          <w:sz w:val="40"/>
          <w:szCs w:val="40"/>
          <w:u w:val="single"/>
          <w:rtl/>
        </w:rPr>
        <w:t>ال</w:t>
      </w:r>
      <w:r>
        <w:rPr>
          <w:rFonts w:hint="cs"/>
          <w:b/>
          <w:bCs/>
          <w:noProof/>
          <w:sz w:val="40"/>
          <w:szCs w:val="40"/>
          <w:u w:val="single"/>
          <w:rtl/>
        </w:rPr>
        <w:t>تدريبات</w:t>
      </w:r>
    </w:p>
    <w:p w:rsidR="0013259E" w:rsidRDefault="0013259E">
      <w:pPr>
        <w:rPr>
          <w:rtl/>
        </w:rPr>
      </w:pPr>
    </w:p>
    <w:p w:rsidR="0013259E" w:rsidRDefault="0013259E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3331350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9E" w:rsidRDefault="0013259E" w:rsidP="0013259E">
      <w:pPr>
        <w:rPr>
          <w:lang w:bidi="ar-LY"/>
        </w:rPr>
      </w:pPr>
      <w:r w:rsidRPr="0013259E">
        <w:rPr>
          <w:rFonts w:cs="Arial" w:hint="cs"/>
          <w:noProof/>
          <w:rtl/>
        </w:rPr>
        <w:drawing>
          <wp:inline distT="0" distB="0" distL="0" distR="0">
            <wp:extent cx="5274310" cy="2518780"/>
            <wp:effectExtent l="19050" t="0" r="2540" b="0"/>
            <wp:docPr id="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42" w:rsidRDefault="0013259E" w:rsidP="0013259E">
      <w:pPr>
        <w:tabs>
          <w:tab w:val="left" w:pos="2079"/>
        </w:tabs>
        <w:rPr>
          <w:lang w:bidi="ar-LY"/>
        </w:rPr>
      </w:pPr>
      <w:r>
        <w:rPr>
          <w:noProof/>
        </w:rPr>
        <w:drawing>
          <wp:inline distT="0" distB="0" distL="0" distR="0">
            <wp:extent cx="5274310" cy="1354814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42" w:rsidRPr="005C7B42" w:rsidRDefault="005C7B42" w:rsidP="005C7B42">
      <w:pPr>
        <w:rPr>
          <w:lang w:bidi="ar-LY"/>
        </w:rPr>
      </w:pPr>
    </w:p>
    <w:p w:rsidR="005C7B42" w:rsidRDefault="005C7B42" w:rsidP="005C7B42">
      <w:pPr>
        <w:jc w:val="center"/>
        <w:rPr>
          <w:b/>
          <w:bCs/>
          <w:sz w:val="28"/>
          <w:szCs w:val="28"/>
          <w:u w:val="single"/>
          <w:rtl/>
          <w:lang w:bidi="ar-LY"/>
        </w:rPr>
      </w:pPr>
      <w:r w:rsidRPr="005C7B42">
        <w:rPr>
          <w:rFonts w:hint="cs"/>
          <w:b/>
          <w:bCs/>
          <w:sz w:val="28"/>
          <w:szCs w:val="28"/>
          <w:u w:val="single"/>
          <w:rtl/>
          <w:lang w:bidi="ar-LY"/>
        </w:rPr>
        <w:t>العطف</w:t>
      </w:r>
      <w:r>
        <w:rPr>
          <w:rFonts w:hint="cs"/>
          <w:b/>
          <w:bCs/>
          <w:sz w:val="28"/>
          <w:szCs w:val="28"/>
          <w:u w:val="single"/>
          <w:rtl/>
          <w:lang w:bidi="ar-LY"/>
        </w:rPr>
        <w:t xml:space="preserve"> (مراجعة)</w:t>
      </w:r>
    </w:p>
    <w:p w:rsidR="005C7B42" w:rsidRDefault="005C7B42" w:rsidP="005C7B42">
      <w:pPr>
        <w:rPr>
          <w:sz w:val="28"/>
          <w:szCs w:val="28"/>
          <w:rtl/>
          <w:lang w:bidi="ar-LY"/>
        </w:rPr>
      </w:pPr>
      <w:r w:rsidRPr="005C7B42">
        <w:rPr>
          <w:rFonts w:hint="cs"/>
          <w:b/>
          <w:bCs/>
          <w:sz w:val="28"/>
          <w:szCs w:val="28"/>
          <w:rtl/>
          <w:lang w:bidi="ar-LY"/>
        </w:rPr>
        <w:t>المعطوف:</w:t>
      </w:r>
      <w:r>
        <w:rPr>
          <w:rFonts w:hint="cs"/>
          <w:sz w:val="28"/>
          <w:szCs w:val="28"/>
          <w:rtl/>
          <w:lang w:bidi="ar-LY"/>
        </w:rPr>
        <w:t xml:space="preserve"> هو تابع يذكر معطوفاً على ما قبله بحرف من حروف العطف.</w:t>
      </w:r>
    </w:p>
    <w:p w:rsidR="005C7B42" w:rsidRPr="005C7B42" w:rsidRDefault="005C7B42" w:rsidP="005C7B42">
      <w:pPr>
        <w:rPr>
          <w:b/>
          <w:bCs/>
          <w:sz w:val="28"/>
          <w:szCs w:val="28"/>
          <w:rtl/>
          <w:lang w:bidi="ar-LY"/>
        </w:rPr>
      </w:pPr>
      <w:r w:rsidRPr="005C7B42">
        <w:rPr>
          <w:rFonts w:hint="cs"/>
          <w:b/>
          <w:bCs/>
          <w:sz w:val="28"/>
          <w:szCs w:val="28"/>
          <w:rtl/>
          <w:lang w:bidi="ar-LY"/>
        </w:rPr>
        <w:lastRenderedPageBreak/>
        <w:t xml:space="preserve">حروف العطف: </w:t>
      </w:r>
      <w:r>
        <w:rPr>
          <w:rFonts w:hint="cs"/>
          <w:b/>
          <w:bCs/>
          <w:sz w:val="28"/>
          <w:szCs w:val="28"/>
          <w:rtl/>
          <w:lang w:bidi="ar-LY"/>
        </w:rPr>
        <w:t xml:space="preserve">( 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و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حتى - ف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ثم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أو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أم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لا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بل </w:t>
      </w:r>
      <w:r w:rsidRPr="005C7B42">
        <w:rPr>
          <w:b/>
          <w:bCs/>
          <w:sz w:val="28"/>
          <w:szCs w:val="28"/>
          <w:rtl/>
          <w:lang w:bidi="ar-LY"/>
        </w:rPr>
        <w:t>–</w:t>
      </w:r>
      <w:r w:rsidRPr="005C7B42">
        <w:rPr>
          <w:rFonts w:hint="cs"/>
          <w:b/>
          <w:bCs/>
          <w:sz w:val="28"/>
          <w:szCs w:val="28"/>
          <w:rtl/>
          <w:lang w:bidi="ar-LY"/>
        </w:rPr>
        <w:t xml:space="preserve"> لكن </w:t>
      </w:r>
      <w:r>
        <w:rPr>
          <w:rFonts w:hint="cs"/>
          <w:b/>
          <w:bCs/>
          <w:sz w:val="28"/>
          <w:szCs w:val="28"/>
          <w:rtl/>
          <w:lang w:bidi="ar-LY"/>
        </w:rPr>
        <w:t>)</w:t>
      </w:r>
    </w:p>
    <w:p w:rsidR="005C7B42" w:rsidRDefault="005C7B42" w:rsidP="005C7B42">
      <w:pPr>
        <w:rPr>
          <w:b/>
          <w:bCs/>
          <w:sz w:val="28"/>
          <w:szCs w:val="28"/>
          <w:u w:val="single"/>
          <w:rtl/>
          <w:lang w:bidi="ar-LY"/>
        </w:rPr>
      </w:pPr>
      <w:r>
        <w:rPr>
          <w:rFonts w:hint="cs"/>
          <w:b/>
          <w:bCs/>
          <w:sz w:val="28"/>
          <w:szCs w:val="28"/>
          <w:u w:val="single"/>
          <w:rtl/>
          <w:lang w:bidi="ar-LY"/>
        </w:rPr>
        <w:t xml:space="preserve">الأمثلة  ونموذج الإعراب </w:t>
      </w:r>
    </w:p>
    <w:p w:rsidR="005C7B42" w:rsidRPr="005C7B42" w:rsidRDefault="005C7B42" w:rsidP="005C7B42">
      <w:pPr>
        <w:jc w:val="center"/>
        <w:rPr>
          <w:sz w:val="28"/>
          <w:szCs w:val="28"/>
          <w:lang w:bidi="ar-LY"/>
        </w:rPr>
      </w:pPr>
      <w:r w:rsidRPr="005C7B42">
        <w:rPr>
          <w:rFonts w:hint="cs"/>
          <w:sz w:val="28"/>
          <w:szCs w:val="28"/>
          <w:rtl/>
          <w:lang w:bidi="ar-LY"/>
        </w:rPr>
        <w:t>أنظر</w:t>
      </w:r>
      <w:r w:rsidR="00643A0E">
        <w:rPr>
          <w:rFonts w:hint="cs"/>
          <w:sz w:val="28"/>
          <w:szCs w:val="28"/>
          <w:rtl/>
          <w:lang w:bidi="ar-LY"/>
        </w:rPr>
        <w:t xml:space="preserve"> </w:t>
      </w:r>
      <w:r w:rsidRPr="005C7B42">
        <w:rPr>
          <w:rFonts w:hint="cs"/>
          <w:sz w:val="28"/>
          <w:szCs w:val="28"/>
          <w:rtl/>
          <w:lang w:bidi="ar-LY"/>
        </w:rPr>
        <w:t>الكتاب ص</w:t>
      </w:r>
      <w:r w:rsidR="00643A0E">
        <w:rPr>
          <w:rFonts w:hint="cs"/>
          <w:sz w:val="28"/>
          <w:szCs w:val="28"/>
          <w:rtl/>
          <w:lang w:bidi="ar-LY"/>
        </w:rPr>
        <w:t xml:space="preserve"> </w:t>
      </w:r>
      <w:r w:rsidRPr="005C7B42">
        <w:rPr>
          <w:rFonts w:hint="cs"/>
          <w:sz w:val="28"/>
          <w:szCs w:val="28"/>
          <w:rtl/>
          <w:lang w:bidi="ar-LY"/>
        </w:rPr>
        <w:t>136</w:t>
      </w:r>
    </w:p>
    <w:p w:rsidR="005C7B42" w:rsidRPr="005C7B42" w:rsidRDefault="005C7B42" w:rsidP="005C7B42">
      <w:pPr>
        <w:rPr>
          <w:lang w:bidi="ar-LY"/>
        </w:rPr>
      </w:pPr>
    </w:p>
    <w:p w:rsidR="005C7B42" w:rsidRPr="005C7B42" w:rsidRDefault="005C7B42" w:rsidP="005C7B42">
      <w:pPr>
        <w:rPr>
          <w:b/>
          <w:bCs/>
          <w:sz w:val="28"/>
          <w:szCs w:val="28"/>
          <w:u w:val="single"/>
          <w:rtl/>
          <w:lang w:bidi="ar-LY"/>
        </w:rPr>
      </w:pPr>
      <w:r w:rsidRPr="005C7B42">
        <w:rPr>
          <w:rFonts w:hint="cs"/>
          <w:b/>
          <w:bCs/>
          <w:sz w:val="28"/>
          <w:szCs w:val="28"/>
          <w:u w:val="single"/>
          <w:rtl/>
          <w:lang w:bidi="ar-LY"/>
        </w:rPr>
        <w:t xml:space="preserve">التدريبات </w:t>
      </w:r>
    </w:p>
    <w:p w:rsidR="005C7B42" w:rsidRPr="00643A0E" w:rsidRDefault="005C7B42" w:rsidP="00643A0E">
      <w:pPr>
        <w:jc w:val="center"/>
        <w:rPr>
          <w:sz w:val="28"/>
          <w:szCs w:val="28"/>
          <w:lang w:bidi="ar-LY"/>
        </w:rPr>
      </w:pPr>
      <w:r w:rsidRPr="00643A0E">
        <w:rPr>
          <w:rFonts w:hint="cs"/>
          <w:sz w:val="28"/>
          <w:szCs w:val="28"/>
          <w:rtl/>
          <w:lang w:bidi="ar-LY"/>
        </w:rPr>
        <w:t>انظر الكتاب ص 137</w:t>
      </w:r>
    </w:p>
    <w:p w:rsidR="00E1497C" w:rsidRDefault="005C7B42" w:rsidP="00E1497C">
      <w:pPr>
        <w:tabs>
          <w:tab w:val="left" w:pos="1508"/>
        </w:tabs>
        <w:jc w:val="right"/>
        <w:rPr>
          <w:rtl/>
          <w:lang w:bidi="ar-LY"/>
        </w:rPr>
      </w:pPr>
      <w:r>
        <w:rPr>
          <w:rtl/>
          <w:lang w:bidi="ar-LY"/>
        </w:rPr>
        <w:tab/>
      </w:r>
    </w:p>
    <w:p w:rsidR="0013259E" w:rsidRDefault="00E1497C" w:rsidP="00E1497C">
      <w:pPr>
        <w:tabs>
          <w:tab w:val="left" w:pos="1508"/>
        </w:tabs>
        <w:jc w:val="center"/>
        <w:rPr>
          <w:b/>
          <w:bCs/>
          <w:sz w:val="28"/>
          <w:szCs w:val="28"/>
          <w:u w:val="single"/>
          <w:lang w:bidi="ar-LY"/>
        </w:rPr>
      </w:pPr>
      <w:r w:rsidRPr="00E1497C">
        <w:rPr>
          <w:b/>
          <w:bCs/>
          <w:sz w:val="28"/>
          <w:szCs w:val="28"/>
          <w:u w:val="single"/>
          <w:lang w:bidi="ar-LY"/>
        </w:rPr>
        <w:t>Islamic Studies</w:t>
      </w:r>
    </w:p>
    <w:p w:rsidR="0070673F" w:rsidRPr="001A29CA" w:rsidRDefault="0070673F" w:rsidP="0070673F">
      <w:pPr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Cambria"/>
          <w:b/>
          <w:bCs/>
          <w:color w:val="000000"/>
          <w:sz w:val="28"/>
          <w:szCs w:val="28"/>
          <w:u w:val="single"/>
        </w:rPr>
      </w:pPr>
      <w:r w:rsidRPr="001A29CA">
        <w:rPr>
          <w:rFonts w:ascii="Cambria" w:hAnsi="Cambria" w:cs="Cambria"/>
          <w:b/>
          <w:bCs/>
          <w:color w:val="000000"/>
          <w:sz w:val="28"/>
          <w:szCs w:val="28"/>
          <w:u w:val="single"/>
        </w:rPr>
        <w:t>The Delegation</w:t>
      </w:r>
    </w:p>
    <w:p w:rsidR="0070673F" w:rsidRPr="0019288B" w:rsidRDefault="0070673F" w:rsidP="0070673F">
      <w:pPr>
        <w:autoSpaceDE w:val="0"/>
        <w:autoSpaceDN w:val="0"/>
        <w:bidi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</w:rPr>
      </w:pPr>
      <w:r w:rsidRPr="0019288B">
        <w:rPr>
          <w:rFonts w:ascii="Garamond" w:hAnsi="Garamond" w:cs="Garamond"/>
          <w:color w:val="000000"/>
          <w:sz w:val="28"/>
          <w:szCs w:val="28"/>
        </w:rPr>
        <w:t>In the eleventh</w:t>
      </w:r>
      <w:r>
        <w:rPr>
          <w:rFonts w:ascii="Garamond" w:hAnsi="Garamond" w:cs="Garamond"/>
          <w:color w:val="000000"/>
          <w:sz w:val="28"/>
          <w:szCs w:val="28"/>
        </w:rPr>
        <w:t xml:space="preserve"> year of Prophet </w:t>
      </w:r>
      <w:proofErr w:type="gramStart"/>
      <w:r>
        <w:rPr>
          <w:rFonts w:ascii="Garamond" w:hAnsi="Garamond" w:cs="Garamond"/>
          <w:color w:val="000000"/>
          <w:sz w:val="28"/>
          <w:szCs w:val="28"/>
        </w:rPr>
        <w:t>hood</w:t>
      </w:r>
      <w:proofErr w:type="gramEnd"/>
      <w:r>
        <w:rPr>
          <w:rFonts w:ascii="Garamond" w:hAnsi="Garamond" w:cs="Garamond"/>
          <w:color w:val="000000"/>
          <w:sz w:val="28"/>
          <w:szCs w:val="28"/>
        </w:rPr>
        <w:t>, while the prophet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 (blessings and peace be upon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him) was at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Aqabah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>, he met a group of men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from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hAnsi="Garamond" w:cs="Garamond"/>
          <w:color w:val="000000"/>
          <w:sz w:val="28"/>
          <w:szCs w:val="28"/>
        </w:rPr>
        <w:t xml:space="preserve">(at that time known as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Yathrib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) </w:t>
      </w:r>
      <w:r w:rsidRPr="0019288B">
        <w:rPr>
          <w:rFonts w:ascii="Garamond" w:hAnsi="Garamond" w:cs="Garamond"/>
          <w:color w:val="000000"/>
          <w:sz w:val="28"/>
          <w:szCs w:val="28"/>
        </w:rPr>
        <w:t>and i</w:t>
      </w:r>
      <w:r>
        <w:rPr>
          <w:rFonts w:ascii="Garamond" w:hAnsi="Garamond" w:cs="Garamond"/>
          <w:color w:val="000000"/>
          <w:sz w:val="28"/>
          <w:szCs w:val="28"/>
        </w:rPr>
        <w:t xml:space="preserve">nvited them to Islam. They were </w:t>
      </w:r>
      <w:bookmarkStart w:id="0" w:name="_GoBack"/>
      <w:bookmarkEnd w:id="0"/>
      <w:r w:rsidRPr="0019288B">
        <w:rPr>
          <w:rFonts w:ascii="Garamond" w:hAnsi="Garamond" w:cs="Garamond"/>
          <w:color w:val="000000"/>
          <w:sz w:val="28"/>
          <w:szCs w:val="28"/>
        </w:rPr>
        <w:t>neighbors of</w:t>
      </w:r>
      <w:r>
        <w:rPr>
          <w:rFonts w:ascii="Garamond" w:hAnsi="Garamond" w:cs="Garamond"/>
          <w:color w:val="000000"/>
          <w:sz w:val="28"/>
          <w:szCs w:val="28"/>
        </w:rPr>
        <w:t xml:space="preserve"> the Jews and had heard mention </w:t>
      </w:r>
      <w:r w:rsidRPr="0019288B">
        <w:rPr>
          <w:rFonts w:ascii="Garamond" w:hAnsi="Garamond" w:cs="Garamond"/>
          <w:color w:val="000000"/>
          <w:sz w:val="28"/>
          <w:szCs w:val="28"/>
        </w:rPr>
        <w:t>of a Prophet, who was about to come. After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>some deliberat</w:t>
      </w:r>
      <w:r>
        <w:rPr>
          <w:rFonts w:ascii="Garamond" w:hAnsi="Garamond" w:cs="Garamond"/>
          <w:color w:val="000000"/>
          <w:sz w:val="28"/>
          <w:szCs w:val="28"/>
        </w:rPr>
        <w:t xml:space="preserve">ion they accepted his teachings </w:t>
      </w:r>
      <w:r w:rsidRPr="0019288B">
        <w:rPr>
          <w:rFonts w:ascii="Garamond" w:hAnsi="Garamond" w:cs="Garamond"/>
          <w:color w:val="000000"/>
          <w:sz w:val="28"/>
          <w:szCs w:val="28"/>
        </w:rPr>
        <w:t>and became Muslims.</w:t>
      </w:r>
    </w:p>
    <w:p w:rsidR="0070673F" w:rsidRPr="0019288B" w:rsidRDefault="0070673F" w:rsidP="0070673F">
      <w:pPr>
        <w:autoSpaceDE w:val="0"/>
        <w:autoSpaceDN w:val="0"/>
        <w:bidi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</w:rPr>
      </w:pPr>
      <w:r w:rsidRPr="0019288B">
        <w:rPr>
          <w:rFonts w:ascii="Garamond" w:hAnsi="Garamond" w:cs="Garamond"/>
          <w:color w:val="000000"/>
          <w:sz w:val="28"/>
          <w:szCs w:val="28"/>
        </w:rPr>
        <w:t>The fol</w:t>
      </w:r>
      <w:r>
        <w:rPr>
          <w:rFonts w:ascii="Garamond" w:hAnsi="Garamond" w:cs="Garamond"/>
          <w:color w:val="000000"/>
          <w:sz w:val="28"/>
          <w:szCs w:val="28"/>
        </w:rPr>
        <w:t xml:space="preserve">lowing year, twelve people from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 me</w:t>
      </w:r>
      <w:r>
        <w:rPr>
          <w:rFonts w:ascii="Garamond" w:hAnsi="Garamond" w:cs="Garamond"/>
          <w:color w:val="000000"/>
          <w:sz w:val="28"/>
          <w:szCs w:val="28"/>
        </w:rPr>
        <w:t xml:space="preserve">t the </w:t>
      </w:r>
      <w:r w:rsidR="00E9158D">
        <w:rPr>
          <w:rFonts w:ascii="Garamond" w:hAnsi="Garamond" w:cs="Garamond"/>
          <w:color w:val="000000"/>
          <w:sz w:val="28"/>
          <w:szCs w:val="28"/>
        </w:rPr>
        <w:t>prophet and</w:t>
      </w:r>
      <w:r>
        <w:rPr>
          <w:rFonts w:ascii="Garamond" w:hAnsi="Garamond" w:cs="Garamond"/>
          <w:color w:val="000000"/>
          <w:sz w:val="28"/>
          <w:szCs w:val="28"/>
        </w:rPr>
        <w:t xml:space="preserve"> gave </w:t>
      </w:r>
      <w:r w:rsidRPr="0019288B">
        <w:rPr>
          <w:rFonts w:ascii="Garamond" w:hAnsi="Garamond" w:cs="Garamond"/>
          <w:color w:val="000000"/>
          <w:sz w:val="28"/>
          <w:szCs w:val="28"/>
        </w:rPr>
        <w:t>him their pl</w:t>
      </w:r>
      <w:r>
        <w:rPr>
          <w:rFonts w:ascii="Garamond" w:hAnsi="Garamond" w:cs="Garamond"/>
          <w:color w:val="000000"/>
          <w:sz w:val="28"/>
          <w:szCs w:val="28"/>
        </w:rPr>
        <w:t xml:space="preserve">edge that they would believe in </w:t>
      </w:r>
      <w:r w:rsidRPr="0019288B">
        <w:rPr>
          <w:rFonts w:ascii="Garamond" w:hAnsi="Garamond" w:cs="Garamond"/>
          <w:color w:val="000000"/>
          <w:sz w:val="28"/>
          <w:szCs w:val="28"/>
        </w:rPr>
        <w:t>one God a</w:t>
      </w:r>
      <w:r>
        <w:rPr>
          <w:rFonts w:ascii="Garamond" w:hAnsi="Garamond" w:cs="Garamond"/>
          <w:color w:val="000000"/>
          <w:sz w:val="28"/>
          <w:szCs w:val="28"/>
        </w:rPr>
        <w:t xml:space="preserve">nd worship Him alone. They also </w:t>
      </w:r>
      <w:r w:rsidRPr="0019288B">
        <w:rPr>
          <w:rFonts w:ascii="Garamond" w:hAnsi="Garamond" w:cs="Garamond"/>
          <w:color w:val="000000"/>
          <w:sz w:val="28"/>
          <w:szCs w:val="28"/>
        </w:rPr>
        <w:t>pledged that the</w:t>
      </w:r>
      <w:r>
        <w:rPr>
          <w:rFonts w:ascii="Garamond" w:hAnsi="Garamond" w:cs="Garamond"/>
          <w:color w:val="000000"/>
          <w:sz w:val="28"/>
          <w:szCs w:val="28"/>
        </w:rPr>
        <w:t xml:space="preserve">y would not steal or kill their </w:t>
      </w:r>
      <w:r w:rsidRPr="0019288B">
        <w:rPr>
          <w:rFonts w:ascii="Garamond" w:hAnsi="Garamond" w:cs="Garamond"/>
          <w:color w:val="000000"/>
          <w:sz w:val="28"/>
          <w:szCs w:val="28"/>
        </w:rPr>
        <w:t>children. T</w:t>
      </w:r>
      <w:r>
        <w:rPr>
          <w:rFonts w:ascii="Garamond" w:hAnsi="Garamond" w:cs="Garamond"/>
          <w:color w:val="000000"/>
          <w:sz w:val="28"/>
          <w:szCs w:val="28"/>
        </w:rPr>
        <w:t xml:space="preserve">his undertaking is known as the First Pledge of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Aqabah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.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The </w:t>
      </w:r>
      <w:r w:rsidR="00E9158D">
        <w:rPr>
          <w:rFonts w:ascii="Garamond" w:hAnsi="Garamond" w:cs="Garamond"/>
          <w:color w:val="000000"/>
          <w:sz w:val="28"/>
          <w:szCs w:val="28"/>
        </w:rPr>
        <w:t>prophet (</w:t>
      </w:r>
      <w:r>
        <w:rPr>
          <w:rFonts w:ascii="Garamond" w:hAnsi="Garamond" w:cs="Garamond"/>
          <w:color w:val="000000"/>
          <w:sz w:val="28"/>
          <w:szCs w:val="28"/>
        </w:rPr>
        <w:t xml:space="preserve">blessings and peace be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upon him) sent </w:t>
      </w:r>
      <w:proofErr w:type="spellStart"/>
      <w:r w:rsidRPr="005B6C7F">
        <w:rPr>
          <w:rFonts w:ascii="Garamond" w:hAnsi="Garamond" w:cs="Garamond"/>
          <w:b/>
          <w:bCs/>
          <w:color w:val="000000"/>
          <w:sz w:val="28"/>
          <w:szCs w:val="28"/>
        </w:rPr>
        <w:t>Mus’āb</w:t>
      </w:r>
      <w:proofErr w:type="spellEnd"/>
      <w:r w:rsidRPr="005B6C7F">
        <w:rPr>
          <w:rFonts w:ascii="Garamond" w:hAnsi="Garamond" w:cs="Garamond"/>
          <w:b/>
          <w:bCs/>
          <w:color w:val="000000"/>
          <w:sz w:val="28"/>
          <w:szCs w:val="28"/>
        </w:rPr>
        <w:t xml:space="preserve"> bin </w:t>
      </w:r>
      <w:proofErr w:type="spellStart"/>
      <w:r w:rsidRPr="005B6C7F">
        <w:rPr>
          <w:rFonts w:ascii="Garamond" w:hAnsi="Garamond" w:cs="Garamond"/>
          <w:b/>
          <w:bCs/>
          <w:color w:val="000000"/>
          <w:sz w:val="28"/>
          <w:szCs w:val="28"/>
        </w:rPr>
        <w:t>Umayr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with them.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Mus’āb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 was</w:t>
      </w:r>
      <w:r>
        <w:rPr>
          <w:rFonts w:ascii="Garamond" w:hAnsi="Garamond" w:cs="Garamond"/>
          <w:color w:val="000000"/>
          <w:sz w:val="28"/>
          <w:szCs w:val="28"/>
        </w:rPr>
        <w:t xml:space="preserve"> a handsome young man who was a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proficient reciter of the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Qur’ā</w:t>
      </w:r>
      <w:r>
        <w:rPr>
          <w:rFonts w:ascii="Garamond" w:hAnsi="Garamond" w:cs="Garamond"/>
          <w:color w:val="000000"/>
          <w:sz w:val="28"/>
          <w:szCs w:val="28"/>
        </w:rPr>
        <w:t>n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. He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accompanied </w:t>
      </w:r>
      <w:r>
        <w:rPr>
          <w:rFonts w:ascii="Garamond" w:hAnsi="Garamond" w:cs="Garamond"/>
          <w:color w:val="000000"/>
          <w:sz w:val="28"/>
          <w:szCs w:val="28"/>
        </w:rPr>
        <w:t xml:space="preserve">them to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, preached Islam </w:t>
      </w:r>
      <w:r w:rsidRPr="0019288B">
        <w:rPr>
          <w:rFonts w:ascii="Garamond" w:hAnsi="Garamond" w:cs="Garamond"/>
          <w:color w:val="000000"/>
          <w:sz w:val="28"/>
          <w:szCs w:val="28"/>
        </w:rPr>
        <w:t>to the people, and led them in prayer.</w:t>
      </w:r>
    </w:p>
    <w:p w:rsidR="0070673F" w:rsidRDefault="0070673F" w:rsidP="0070673F">
      <w:pPr>
        <w:autoSpaceDE w:val="0"/>
        <w:autoSpaceDN w:val="0"/>
        <w:bidi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  <w:rtl/>
        </w:rPr>
      </w:pPr>
      <w:r w:rsidRPr="0019288B">
        <w:rPr>
          <w:rFonts w:ascii="Garamond" w:hAnsi="Garamond" w:cs="Garamond"/>
          <w:color w:val="000000"/>
          <w:sz w:val="28"/>
          <w:szCs w:val="28"/>
        </w:rPr>
        <w:t xml:space="preserve">The next year,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Mus’ā</w:t>
      </w:r>
      <w:r>
        <w:rPr>
          <w:rFonts w:ascii="Garamond" w:hAnsi="Garamond" w:cs="Garamond"/>
          <w:color w:val="000000"/>
          <w:sz w:val="28"/>
          <w:szCs w:val="28"/>
        </w:rPr>
        <w:t>b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bin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Umayr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(may Allah </w:t>
      </w:r>
      <w:r w:rsidRPr="0019288B">
        <w:rPr>
          <w:rFonts w:ascii="Garamond" w:hAnsi="Garamond" w:cs="Garamond"/>
          <w:color w:val="000000"/>
          <w:sz w:val="28"/>
          <w:szCs w:val="28"/>
        </w:rPr>
        <w:t>be pleased wi</w:t>
      </w:r>
      <w:r>
        <w:rPr>
          <w:rFonts w:ascii="Garamond" w:hAnsi="Garamond" w:cs="Garamond"/>
          <w:color w:val="000000"/>
          <w:sz w:val="28"/>
          <w:szCs w:val="28"/>
        </w:rPr>
        <w:t xml:space="preserve">th him) returned to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Makkah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with </w:t>
      </w:r>
      <w:r w:rsidRPr="0019288B">
        <w:rPr>
          <w:rFonts w:ascii="Garamond" w:hAnsi="Garamond" w:cs="Garamond"/>
          <w:color w:val="000000"/>
          <w:sz w:val="28"/>
          <w:szCs w:val="28"/>
        </w:rPr>
        <w:t>seven</w:t>
      </w:r>
      <w:r>
        <w:rPr>
          <w:rFonts w:ascii="Garamond" w:hAnsi="Garamond" w:cs="Garamond"/>
          <w:color w:val="000000"/>
          <w:sz w:val="28"/>
          <w:szCs w:val="28"/>
        </w:rPr>
        <w:t xml:space="preserve">ty-three men and two women from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>. They all met with the Pro</w:t>
      </w:r>
      <w:r>
        <w:rPr>
          <w:rFonts w:ascii="Garamond" w:hAnsi="Garamond" w:cs="Garamond"/>
          <w:color w:val="000000"/>
          <w:sz w:val="28"/>
          <w:szCs w:val="28"/>
        </w:rPr>
        <w:t xml:space="preserve">phet, </w:t>
      </w:r>
      <w:r w:rsidRPr="0019288B">
        <w:rPr>
          <w:rFonts w:ascii="Garamond" w:hAnsi="Garamond" w:cs="Garamond"/>
          <w:color w:val="000000"/>
          <w:sz w:val="28"/>
          <w:szCs w:val="28"/>
        </w:rPr>
        <w:t>pledged their</w:t>
      </w:r>
      <w:r>
        <w:rPr>
          <w:rFonts w:ascii="Garamond" w:hAnsi="Garamond" w:cs="Garamond"/>
          <w:color w:val="000000"/>
          <w:sz w:val="28"/>
          <w:szCs w:val="28"/>
        </w:rPr>
        <w:t xml:space="preserve"> allegiance to him and promised </w:t>
      </w:r>
      <w:r w:rsidRPr="0019288B">
        <w:rPr>
          <w:rFonts w:ascii="Garamond" w:hAnsi="Garamond" w:cs="Garamond"/>
          <w:color w:val="000000"/>
          <w:sz w:val="28"/>
          <w:szCs w:val="28"/>
        </w:rPr>
        <w:t>to protect him</w:t>
      </w:r>
      <w:r>
        <w:rPr>
          <w:rFonts w:ascii="Garamond" w:hAnsi="Garamond" w:cs="Garamond"/>
          <w:color w:val="000000"/>
          <w:sz w:val="28"/>
          <w:szCs w:val="28"/>
        </w:rPr>
        <w:t xml:space="preserve"> and the other Muslims. This is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known as the Second Pledge of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Aqabah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>.</w:t>
      </w:r>
    </w:p>
    <w:p w:rsidR="0070673F" w:rsidRPr="0019288B" w:rsidRDefault="0070673F" w:rsidP="0070673F">
      <w:pPr>
        <w:autoSpaceDE w:val="0"/>
        <w:autoSpaceDN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</w:rPr>
      </w:pPr>
    </w:p>
    <w:p w:rsidR="0070673F" w:rsidRPr="001A29CA" w:rsidRDefault="0070673F" w:rsidP="0070673F">
      <w:pPr>
        <w:autoSpaceDE w:val="0"/>
        <w:autoSpaceDN w:val="0"/>
        <w:adjustRightInd w:val="0"/>
        <w:spacing w:after="0" w:line="360" w:lineRule="auto"/>
        <w:jc w:val="right"/>
        <w:rPr>
          <w:rFonts w:ascii="Cambria" w:hAnsi="Cambria" w:cs="Cambria"/>
          <w:b/>
          <w:bCs/>
          <w:color w:val="000000"/>
          <w:sz w:val="28"/>
          <w:szCs w:val="28"/>
          <w:u w:val="single"/>
        </w:rPr>
      </w:pPr>
      <w:r w:rsidRPr="001A29CA">
        <w:rPr>
          <w:rFonts w:ascii="Cambria" w:hAnsi="Cambria" w:cs="Cambria"/>
          <w:b/>
          <w:bCs/>
          <w:color w:val="000000"/>
          <w:sz w:val="28"/>
          <w:szCs w:val="28"/>
          <w:u w:val="single"/>
        </w:rPr>
        <w:t>The Prophet's Migration</w:t>
      </w:r>
    </w:p>
    <w:p w:rsidR="0070673F" w:rsidRPr="0019288B" w:rsidRDefault="0070673F" w:rsidP="0070673F">
      <w:pPr>
        <w:autoSpaceDE w:val="0"/>
        <w:autoSpaceDN w:val="0"/>
        <w:bidi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</w:rPr>
      </w:pPr>
      <w:r w:rsidRPr="0019288B">
        <w:rPr>
          <w:rFonts w:ascii="Garamond" w:hAnsi="Garamond" w:cs="Garamond"/>
          <w:color w:val="000000"/>
          <w:sz w:val="28"/>
          <w:szCs w:val="28"/>
        </w:rPr>
        <w:t>After t</w:t>
      </w:r>
      <w:r>
        <w:rPr>
          <w:rFonts w:ascii="Garamond" w:hAnsi="Garamond" w:cs="Garamond"/>
          <w:color w:val="000000"/>
          <w:sz w:val="28"/>
          <w:szCs w:val="28"/>
        </w:rPr>
        <w:t xml:space="preserve">he second pledge of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Aqabah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, the </w:t>
      </w:r>
      <w:r w:rsidR="00E9158D">
        <w:rPr>
          <w:rFonts w:ascii="Garamond" w:hAnsi="Garamond" w:cs="Garamond"/>
          <w:color w:val="000000"/>
          <w:sz w:val="28"/>
          <w:szCs w:val="28"/>
        </w:rPr>
        <w:t>prophet (</w:t>
      </w:r>
      <w:r>
        <w:rPr>
          <w:rFonts w:ascii="Garamond" w:hAnsi="Garamond" w:cs="Garamond"/>
          <w:color w:val="000000"/>
          <w:sz w:val="28"/>
          <w:szCs w:val="28"/>
        </w:rPr>
        <w:t xml:space="preserve">blessings and peace be upon </w:t>
      </w:r>
      <w:r w:rsidRPr="0019288B">
        <w:rPr>
          <w:rFonts w:ascii="Garamond" w:hAnsi="Garamond" w:cs="Garamond"/>
          <w:color w:val="000000"/>
          <w:sz w:val="28"/>
          <w:szCs w:val="28"/>
        </w:rPr>
        <w:t>him) ordere</w:t>
      </w:r>
      <w:r>
        <w:rPr>
          <w:rFonts w:ascii="Garamond" w:hAnsi="Garamond" w:cs="Garamond"/>
          <w:color w:val="000000"/>
          <w:sz w:val="28"/>
          <w:szCs w:val="28"/>
        </w:rPr>
        <w:t xml:space="preserve">d the Muslims who were with him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in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Makkah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 to leave for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. He could no </w:t>
      </w:r>
      <w:r w:rsidRPr="0019288B">
        <w:rPr>
          <w:rFonts w:ascii="Garamond" w:hAnsi="Garamond" w:cs="Garamond"/>
          <w:color w:val="000000"/>
          <w:sz w:val="28"/>
          <w:szCs w:val="28"/>
        </w:rPr>
        <w:t>longer tolerate their suffering at the hands of</w:t>
      </w:r>
      <w:r>
        <w:rPr>
          <w:rFonts w:ascii="Garamond" w:hAnsi="Garamond" w:cs="Garamond"/>
          <w:color w:val="000000"/>
          <w:sz w:val="28"/>
          <w:szCs w:val="28"/>
        </w:rPr>
        <w:t xml:space="preserve"> the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Quraysh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. </w:t>
      </w:r>
      <w:r w:rsidRPr="0019288B">
        <w:rPr>
          <w:rFonts w:ascii="Garamond" w:hAnsi="Garamond" w:cs="Garamond"/>
          <w:color w:val="000000"/>
          <w:sz w:val="28"/>
          <w:szCs w:val="28"/>
        </w:rPr>
        <w:t>The emigra</w:t>
      </w:r>
      <w:r>
        <w:rPr>
          <w:rFonts w:ascii="Garamond" w:hAnsi="Garamond" w:cs="Garamond"/>
          <w:color w:val="000000"/>
          <w:sz w:val="28"/>
          <w:szCs w:val="28"/>
        </w:rPr>
        <w:t xml:space="preserve">tion from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Makkah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to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was </w:t>
      </w:r>
      <w:r w:rsidRPr="0019288B">
        <w:rPr>
          <w:rFonts w:ascii="Garamond" w:hAnsi="Garamond" w:cs="Garamond"/>
          <w:color w:val="000000"/>
          <w:sz w:val="28"/>
          <w:szCs w:val="28"/>
        </w:rPr>
        <w:t>not easy. Th</w:t>
      </w:r>
      <w:r>
        <w:rPr>
          <w:rFonts w:ascii="Garamond" w:hAnsi="Garamond" w:cs="Garamond"/>
          <w:color w:val="000000"/>
          <w:sz w:val="28"/>
          <w:szCs w:val="28"/>
        </w:rPr>
        <w:t xml:space="preserve">e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Quraysh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put many obstacles to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prevent </w:t>
      </w:r>
      <w:r>
        <w:rPr>
          <w:rFonts w:ascii="Garamond" w:hAnsi="Garamond" w:cs="Garamond"/>
          <w:color w:val="000000"/>
          <w:sz w:val="28"/>
          <w:szCs w:val="28"/>
        </w:rPr>
        <w:t xml:space="preserve">the </w:t>
      </w:r>
      <w:r w:rsidRPr="0019288B">
        <w:rPr>
          <w:rFonts w:ascii="Garamond" w:hAnsi="Garamond" w:cs="Garamond"/>
          <w:color w:val="000000"/>
          <w:sz w:val="28"/>
          <w:szCs w:val="28"/>
        </w:rPr>
        <w:t>Muslims fr</w:t>
      </w:r>
      <w:r>
        <w:rPr>
          <w:rFonts w:ascii="Garamond" w:hAnsi="Garamond" w:cs="Garamond"/>
          <w:color w:val="000000"/>
          <w:sz w:val="28"/>
          <w:szCs w:val="28"/>
        </w:rPr>
        <w:t xml:space="preserve">om leaving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Makkah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.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Some were </w:t>
      </w:r>
      <w:r>
        <w:rPr>
          <w:rFonts w:ascii="Garamond" w:hAnsi="Garamond" w:cs="Garamond"/>
          <w:color w:val="000000"/>
          <w:sz w:val="28"/>
          <w:szCs w:val="28"/>
        </w:rPr>
        <w:t xml:space="preserve">forced to leave their wives and </w:t>
      </w:r>
      <w:r w:rsidRPr="0019288B">
        <w:rPr>
          <w:rFonts w:ascii="Garamond" w:hAnsi="Garamond" w:cs="Garamond"/>
          <w:color w:val="000000"/>
          <w:sz w:val="28"/>
          <w:szCs w:val="28"/>
        </w:rPr>
        <w:t>children behind, and to travel alone. Others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>had to leave all</w:t>
      </w:r>
      <w:r>
        <w:rPr>
          <w:rFonts w:ascii="Garamond" w:hAnsi="Garamond" w:cs="Garamond"/>
          <w:color w:val="000000"/>
          <w:sz w:val="28"/>
          <w:szCs w:val="28"/>
        </w:rPr>
        <w:t xml:space="preserve"> of their wealth and </w:t>
      </w:r>
      <w:r w:rsidR="00E9158D">
        <w:rPr>
          <w:rFonts w:ascii="Garamond" w:hAnsi="Garamond" w:cs="Garamond"/>
          <w:color w:val="000000"/>
          <w:sz w:val="28"/>
          <w:szCs w:val="28"/>
        </w:rPr>
        <w:t>belongings and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 travel empty handed.</w:t>
      </w:r>
    </w:p>
    <w:p w:rsidR="0070673F" w:rsidRDefault="0070673F" w:rsidP="0070673F">
      <w:pPr>
        <w:autoSpaceDE w:val="0"/>
        <w:autoSpaceDN w:val="0"/>
        <w:bidi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  <w:rtl/>
        </w:rPr>
      </w:pPr>
      <w:r w:rsidRPr="0019288B">
        <w:rPr>
          <w:rFonts w:ascii="Garamond" w:hAnsi="Garamond" w:cs="Garamond"/>
          <w:color w:val="000000"/>
          <w:sz w:val="28"/>
          <w:szCs w:val="28"/>
        </w:rPr>
        <w:t>On the 27th of Safar in the 14th year of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Prophet </w:t>
      </w:r>
      <w:proofErr w:type="gramStart"/>
      <w:r w:rsidRPr="0019288B">
        <w:rPr>
          <w:rFonts w:ascii="Garamond" w:hAnsi="Garamond" w:cs="Garamond"/>
          <w:color w:val="000000"/>
          <w:sz w:val="28"/>
          <w:szCs w:val="28"/>
        </w:rPr>
        <w:t>hood</w:t>
      </w:r>
      <w:proofErr w:type="gramEnd"/>
      <w:r>
        <w:rPr>
          <w:rFonts w:ascii="Garamond" w:hAnsi="Garamond" w:cs="Garamond"/>
          <w:color w:val="000000"/>
          <w:sz w:val="28"/>
          <w:szCs w:val="28"/>
        </w:rPr>
        <w:t xml:space="preserve"> (622 C.E.), Allah </w:t>
      </w:r>
      <w:r w:rsidRPr="0019288B">
        <w:rPr>
          <w:rFonts w:ascii="Garamond" w:hAnsi="Garamond" w:cs="Garamond"/>
          <w:color w:val="000000"/>
          <w:sz w:val="28"/>
          <w:szCs w:val="28"/>
        </w:rPr>
        <w:t>granted permiss</w:t>
      </w:r>
      <w:r>
        <w:rPr>
          <w:rFonts w:ascii="Garamond" w:hAnsi="Garamond" w:cs="Garamond"/>
          <w:color w:val="000000"/>
          <w:sz w:val="28"/>
          <w:szCs w:val="28"/>
        </w:rPr>
        <w:t xml:space="preserve">ion to the Prophet to travel to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Madinah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. Abu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Bakr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>, the Prophet’</w:t>
      </w:r>
      <w:r>
        <w:rPr>
          <w:rFonts w:ascii="Garamond" w:hAnsi="Garamond" w:cs="Garamond"/>
          <w:color w:val="000000"/>
          <w:sz w:val="28"/>
          <w:szCs w:val="28"/>
        </w:rPr>
        <w:t xml:space="preserve">s close friend,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accompanied him on this </w:t>
      </w:r>
      <w:r>
        <w:rPr>
          <w:rFonts w:ascii="Garamond" w:hAnsi="Garamond" w:cs="Garamond"/>
          <w:color w:val="000000"/>
          <w:sz w:val="28"/>
          <w:szCs w:val="28"/>
        </w:rPr>
        <w:t xml:space="preserve">blessed and historical journey.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On the eve of that day, the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Quraysh</w:t>
      </w:r>
      <w:proofErr w:type="spellEnd"/>
      <w:r w:rsidRPr="0019288B">
        <w:rPr>
          <w:rFonts w:ascii="Garamond" w:hAnsi="Garamond" w:cs="Garamond"/>
          <w:color w:val="000000"/>
          <w:sz w:val="28"/>
          <w:szCs w:val="28"/>
        </w:rPr>
        <w:t xml:space="preserve"> had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>gather</w:t>
      </w:r>
      <w:r>
        <w:rPr>
          <w:rFonts w:ascii="Garamond" w:hAnsi="Garamond" w:cs="Garamond"/>
          <w:color w:val="000000"/>
          <w:sz w:val="28"/>
          <w:szCs w:val="28"/>
        </w:rPr>
        <w:t xml:space="preserve">ed to make one final attempt to </w:t>
      </w:r>
      <w:r w:rsidRPr="0019288B">
        <w:rPr>
          <w:rFonts w:ascii="Garamond" w:hAnsi="Garamond" w:cs="Garamond"/>
          <w:color w:val="000000"/>
          <w:sz w:val="28"/>
          <w:szCs w:val="28"/>
        </w:rPr>
        <w:t>assassinate the</w:t>
      </w:r>
      <w:r>
        <w:rPr>
          <w:rFonts w:ascii="Garamond" w:hAnsi="Garamond" w:cs="Garamond"/>
          <w:color w:val="000000"/>
          <w:sz w:val="28"/>
          <w:szCs w:val="28"/>
        </w:rPr>
        <w:t xml:space="preserve"> Prophet. They agreed that each </w:t>
      </w:r>
      <w:r w:rsidRPr="0019288B">
        <w:rPr>
          <w:rFonts w:ascii="Garamond" w:hAnsi="Garamond" w:cs="Garamond"/>
          <w:color w:val="000000"/>
          <w:sz w:val="28"/>
          <w:szCs w:val="28"/>
        </w:rPr>
        <w:t>tribe would p</w:t>
      </w:r>
      <w:r>
        <w:rPr>
          <w:rFonts w:ascii="Garamond" w:hAnsi="Garamond" w:cs="Garamond"/>
          <w:color w:val="000000"/>
          <w:sz w:val="28"/>
          <w:szCs w:val="28"/>
        </w:rPr>
        <w:t xml:space="preserve">rovide a young man and together </w:t>
      </w:r>
      <w:r w:rsidRPr="0019288B">
        <w:rPr>
          <w:rFonts w:ascii="Garamond" w:hAnsi="Garamond" w:cs="Garamond"/>
          <w:color w:val="000000"/>
          <w:sz w:val="28"/>
          <w:szCs w:val="28"/>
        </w:rPr>
        <w:t>they would attack the Prophet, each man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striking a blow. </w:t>
      </w:r>
      <w:r w:rsidR="00E9158D">
        <w:rPr>
          <w:rFonts w:ascii="Garamond" w:hAnsi="Garamond" w:cs="Garamond"/>
          <w:color w:val="000000"/>
          <w:sz w:val="28"/>
          <w:szCs w:val="28"/>
        </w:rPr>
        <w:t xml:space="preserve">Allah </w:t>
      </w:r>
      <w:r w:rsidR="00E9158D" w:rsidRPr="0019288B">
        <w:rPr>
          <w:rFonts w:ascii="Garamond" w:hAnsi="Garamond" w:cs="Garamond"/>
          <w:color w:val="000000"/>
          <w:sz w:val="28"/>
          <w:szCs w:val="28"/>
        </w:rPr>
        <w:t>informed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 His Messenger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>of this plot, an</w:t>
      </w:r>
      <w:r>
        <w:rPr>
          <w:rFonts w:ascii="Garamond" w:hAnsi="Garamond" w:cs="Garamond"/>
          <w:color w:val="000000"/>
          <w:sz w:val="28"/>
          <w:szCs w:val="28"/>
        </w:rPr>
        <w:t xml:space="preserve">d so he (blessings and peace be </w:t>
      </w:r>
      <w:r w:rsidRPr="0019288B">
        <w:rPr>
          <w:rFonts w:ascii="Garamond" w:hAnsi="Garamond" w:cs="Garamond"/>
          <w:color w:val="000000"/>
          <w:sz w:val="28"/>
          <w:szCs w:val="28"/>
        </w:rPr>
        <w:t>upon him) secr</w:t>
      </w:r>
      <w:r>
        <w:rPr>
          <w:rFonts w:ascii="Garamond" w:hAnsi="Garamond" w:cs="Garamond"/>
          <w:color w:val="000000"/>
          <w:sz w:val="28"/>
          <w:szCs w:val="28"/>
        </w:rPr>
        <w:t xml:space="preserve">etly left the house without the men of </w:t>
      </w:r>
      <w:proofErr w:type="spellStart"/>
      <w:r>
        <w:rPr>
          <w:rFonts w:ascii="Garamond" w:hAnsi="Garamond" w:cs="Garamond"/>
          <w:color w:val="000000"/>
          <w:sz w:val="28"/>
          <w:szCs w:val="28"/>
        </w:rPr>
        <w:t>Quraysh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noticing him.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Over the </w:t>
      </w:r>
      <w:r>
        <w:rPr>
          <w:rFonts w:ascii="Garamond" w:hAnsi="Garamond" w:cs="Garamond"/>
          <w:color w:val="000000"/>
          <w:sz w:val="28"/>
          <w:szCs w:val="28"/>
        </w:rPr>
        <w:t xml:space="preserve">years, the </w:t>
      </w:r>
      <w:r w:rsidR="00E9158D">
        <w:rPr>
          <w:rFonts w:ascii="Garamond" w:hAnsi="Garamond" w:cs="Garamond"/>
          <w:color w:val="000000"/>
          <w:sz w:val="28"/>
          <w:szCs w:val="28"/>
        </w:rPr>
        <w:t>prophet acquired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 such a </w:t>
      </w:r>
      <w:r>
        <w:rPr>
          <w:rFonts w:ascii="Garamond" w:hAnsi="Garamond" w:cs="Garamond"/>
          <w:color w:val="000000"/>
          <w:sz w:val="28"/>
          <w:szCs w:val="28"/>
        </w:rPr>
        <w:t xml:space="preserve">reputation for honesty that the </w:t>
      </w:r>
      <w:r w:rsidRPr="0019288B">
        <w:rPr>
          <w:rFonts w:ascii="Garamond" w:hAnsi="Garamond" w:cs="Garamond"/>
          <w:color w:val="000000"/>
          <w:sz w:val="28"/>
          <w:szCs w:val="28"/>
        </w:rPr>
        <w:t xml:space="preserve">disbelieving </w:t>
      </w:r>
      <w:proofErr w:type="spellStart"/>
      <w:r w:rsidRPr="0019288B">
        <w:rPr>
          <w:rFonts w:ascii="Garamond" w:hAnsi="Garamond" w:cs="Garamond"/>
          <w:color w:val="000000"/>
          <w:sz w:val="28"/>
          <w:szCs w:val="28"/>
        </w:rPr>
        <w:t>Q</w:t>
      </w:r>
      <w:r>
        <w:rPr>
          <w:rFonts w:ascii="Garamond" w:hAnsi="Garamond" w:cs="Garamond"/>
          <w:color w:val="000000"/>
          <w:sz w:val="28"/>
          <w:szCs w:val="28"/>
        </w:rPr>
        <w:t>uraysh</w:t>
      </w:r>
      <w:proofErr w:type="spellEnd"/>
      <w:r>
        <w:rPr>
          <w:rFonts w:ascii="Garamond" w:hAnsi="Garamond" w:cs="Garamond"/>
          <w:color w:val="000000"/>
          <w:sz w:val="28"/>
          <w:szCs w:val="28"/>
        </w:rPr>
        <w:t xml:space="preserve"> would leave their </w:t>
      </w:r>
      <w:r w:rsidRPr="0019288B">
        <w:rPr>
          <w:rFonts w:ascii="Garamond" w:hAnsi="Garamond" w:cs="Garamond"/>
          <w:color w:val="000000"/>
          <w:sz w:val="28"/>
          <w:szCs w:val="28"/>
        </w:rPr>
        <w:t>valuables</w:t>
      </w:r>
      <w:r>
        <w:rPr>
          <w:rFonts w:ascii="Garamond" w:hAnsi="Garamond" w:cs="Garamond"/>
          <w:color w:val="000000"/>
          <w:sz w:val="28"/>
          <w:szCs w:val="28"/>
        </w:rPr>
        <w:t xml:space="preserve"> with him to look after. Before </w:t>
      </w:r>
      <w:r w:rsidRPr="0019288B">
        <w:rPr>
          <w:rFonts w:ascii="Garamond" w:hAnsi="Garamond" w:cs="Garamond"/>
          <w:color w:val="000000"/>
          <w:sz w:val="28"/>
          <w:szCs w:val="28"/>
        </w:rPr>
        <w:t>leaving, the Prophet (blessings and peace be</w:t>
      </w:r>
      <w:r>
        <w:rPr>
          <w:rFonts w:ascii="Garamond" w:hAnsi="Garamond" w:cs="Garamond"/>
          <w:color w:val="000000"/>
          <w:sz w:val="28"/>
          <w:szCs w:val="28"/>
        </w:rPr>
        <w:t xml:space="preserve"> </w:t>
      </w:r>
      <w:r w:rsidRPr="0019288B">
        <w:rPr>
          <w:rFonts w:ascii="Garamond" w:hAnsi="Garamond" w:cs="Garamond"/>
          <w:color w:val="000000"/>
          <w:sz w:val="28"/>
          <w:szCs w:val="28"/>
        </w:rPr>
        <w:t>upon him) char</w:t>
      </w:r>
      <w:r>
        <w:rPr>
          <w:rFonts w:ascii="Garamond" w:hAnsi="Garamond" w:cs="Garamond"/>
          <w:color w:val="000000"/>
          <w:sz w:val="28"/>
          <w:szCs w:val="28"/>
        </w:rPr>
        <w:t xml:space="preserve">ged Ali with the responsibility </w:t>
      </w:r>
      <w:r w:rsidRPr="0019288B">
        <w:rPr>
          <w:rFonts w:ascii="Garamond" w:hAnsi="Garamond" w:cs="Garamond"/>
          <w:color w:val="000000"/>
          <w:sz w:val="28"/>
          <w:szCs w:val="28"/>
        </w:rPr>
        <w:t>of returning all t</w:t>
      </w:r>
      <w:r>
        <w:rPr>
          <w:rFonts w:ascii="Garamond" w:hAnsi="Garamond" w:cs="Garamond"/>
          <w:color w:val="000000"/>
          <w:sz w:val="28"/>
          <w:szCs w:val="28"/>
        </w:rPr>
        <w:t xml:space="preserve">he properties to their rightful </w:t>
      </w:r>
      <w:r w:rsidRPr="0019288B">
        <w:rPr>
          <w:rFonts w:ascii="Garamond" w:hAnsi="Garamond" w:cs="Garamond"/>
          <w:color w:val="000000"/>
          <w:sz w:val="28"/>
          <w:szCs w:val="28"/>
        </w:rPr>
        <w:t>owners.</w:t>
      </w:r>
    </w:p>
    <w:p w:rsidR="0070673F" w:rsidRPr="0019288B" w:rsidRDefault="0070673F" w:rsidP="0070673F">
      <w:pPr>
        <w:autoSpaceDE w:val="0"/>
        <w:autoSpaceDN w:val="0"/>
        <w:adjustRightInd w:val="0"/>
        <w:spacing w:after="0" w:line="360" w:lineRule="auto"/>
        <w:rPr>
          <w:rFonts w:ascii="Garamond" w:hAnsi="Garamond" w:cs="Garamond"/>
          <w:color w:val="000000"/>
          <w:sz w:val="28"/>
          <w:szCs w:val="28"/>
        </w:rPr>
      </w:pPr>
    </w:p>
    <w:p w:rsidR="00E1497C" w:rsidRPr="0070673F" w:rsidRDefault="00E1497C" w:rsidP="00E1497C">
      <w:pPr>
        <w:tabs>
          <w:tab w:val="left" w:pos="1508"/>
        </w:tabs>
        <w:jc w:val="right"/>
        <w:rPr>
          <w:b/>
          <w:bCs/>
          <w:sz w:val="28"/>
          <w:szCs w:val="28"/>
          <w:u w:val="single"/>
          <w:lang w:bidi="ar-LY"/>
        </w:rPr>
      </w:pPr>
    </w:p>
    <w:sectPr w:rsidR="00E1497C" w:rsidRPr="0070673F" w:rsidSect="001B40A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D1873"/>
    <w:multiLevelType w:val="hybridMultilevel"/>
    <w:tmpl w:val="5F361342"/>
    <w:lvl w:ilvl="0" w:tplc="62DC1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3259E"/>
    <w:rsid w:val="000156F2"/>
    <w:rsid w:val="00114875"/>
    <w:rsid w:val="0013259E"/>
    <w:rsid w:val="001B40AB"/>
    <w:rsid w:val="003476EB"/>
    <w:rsid w:val="005C7B42"/>
    <w:rsid w:val="00643A0E"/>
    <w:rsid w:val="0070673F"/>
    <w:rsid w:val="007A5D2E"/>
    <w:rsid w:val="009D4A30"/>
    <w:rsid w:val="00B06F0A"/>
    <w:rsid w:val="00C458CA"/>
    <w:rsid w:val="00E1497C"/>
    <w:rsid w:val="00E64C96"/>
    <w:rsid w:val="00E9158D"/>
    <w:rsid w:val="00EC707D"/>
    <w:rsid w:val="00F11B72"/>
    <w:rsid w:val="00FF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3B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9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</dc:creator>
  <cp:lastModifiedBy>BES</cp:lastModifiedBy>
  <cp:revision>10</cp:revision>
  <dcterms:created xsi:type="dcterms:W3CDTF">2020-11-17T10:41:00Z</dcterms:created>
  <dcterms:modified xsi:type="dcterms:W3CDTF">2020-11-25T10:38:00Z</dcterms:modified>
</cp:coreProperties>
</file>